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F794" w14:textId="15177AA1" w:rsidR="009709DB" w:rsidRDefault="009709DB" w:rsidP="00A663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583F20" w14:textId="310D7F63" w:rsidR="00BE51E8" w:rsidRPr="000F2D88" w:rsidRDefault="00686E0A" w:rsidP="00BE51E8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F2D88">
        <w:rPr>
          <w:rFonts w:ascii="Times New Roman" w:hAnsi="Times New Roman" w:cs="Times New Roman"/>
          <w:b/>
          <w:bCs/>
          <w:sz w:val="32"/>
          <w:szCs w:val="32"/>
          <w:u w:val="single"/>
        </w:rPr>
        <w:t>Planning</w:t>
      </w:r>
      <w:r w:rsidR="00A663DA" w:rsidRPr="000F2D8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de passage de protocoles</w:t>
      </w:r>
      <w:r w:rsidR="00BE51E8" w:rsidRPr="000F2D8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163A50" w:rsidRPr="000F2D88">
        <w:rPr>
          <w:rFonts w:ascii="Times New Roman" w:hAnsi="Times New Roman" w:cs="Times New Roman"/>
          <w:b/>
          <w:bCs/>
          <w:sz w:val="32"/>
          <w:szCs w:val="32"/>
          <w:u w:val="single"/>
        </w:rPr>
        <w:t>Master 2</w:t>
      </w:r>
      <w:r w:rsidR="00BE51E8" w:rsidRPr="000F2D8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Santé Publique option Epidémiologie, E-Learning</w:t>
      </w:r>
      <w:r w:rsidR="00821C7B" w:rsidRPr="000F2D8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(MASPEL 2)</w:t>
      </w:r>
    </w:p>
    <w:p w14:paraId="2D7A87CB" w14:textId="77777777" w:rsidR="00BE51E8" w:rsidRPr="005D28F9" w:rsidRDefault="00BE51E8" w:rsidP="00BE51E8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Grilledutableau"/>
        <w:tblW w:w="14170" w:type="dxa"/>
        <w:tblLayout w:type="fixed"/>
        <w:tblLook w:val="04A0" w:firstRow="1" w:lastRow="0" w:firstColumn="1" w:lastColumn="0" w:noHBand="0" w:noVBand="1"/>
      </w:tblPr>
      <w:tblGrid>
        <w:gridCol w:w="701"/>
        <w:gridCol w:w="1180"/>
        <w:gridCol w:w="1572"/>
        <w:gridCol w:w="1246"/>
        <w:gridCol w:w="1450"/>
        <w:gridCol w:w="1501"/>
        <w:gridCol w:w="3969"/>
        <w:gridCol w:w="1701"/>
        <w:gridCol w:w="850"/>
      </w:tblGrid>
      <w:tr w:rsidR="008D3248" w:rsidRPr="005B2589" w14:paraId="0C0D03DD" w14:textId="0F7E8DBB" w:rsidTr="00763ACC">
        <w:tc>
          <w:tcPr>
            <w:tcW w:w="701" w:type="dxa"/>
          </w:tcPr>
          <w:p w14:paraId="4B2903D6" w14:textId="514150BF" w:rsidR="008D3248" w:rsidRPr="000F2D88" w:rsidRDefault="008D3248" w:rsidP="000F2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b/>
                <w:sz w:val="20"/>
                <w:szCs w:val="20"/>
              </w:rPr>
              <w:t>Jours</w:t>
            </w:r>
          </w:p>
        </w:tc>
        <w:tc>
          <w:tcPr>
            <w:tcW w:w="1180" w:type="dxa"/>
          </w:tcPr>
          <w:p w14:paraId="50B83011" w14:textId="1A305491" w:rsidR="008D3248" w:rsidRPr="000F2D88" w:rsidRDefault="008D3248" w:rsidP="000F2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b/>
                <w:sz w:val="20"/>
                <w:szCs w:val="20"/>
              </w:rPr>
              <w:t>Horaires</w:t>
            </w:r>
          </w:p>
        </w:tc>
        <w:tc>
          <w:tcPr>
            <w:tcW w:w="1572" w:type="dxa"/>
          </w:tcPr>
          <w:p w14:paraId="4518D44B" w14:textId="57150FD2" w:rsidR="008D3248" w:rsidRPr="000F2D88" w:rsidRDefault="008D3248" w:rsidP="000F2D88">
            <w:pPr>
              <w:tabs>
                <w:tab w:val="center" w:pos="104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b/>
                <w:sz w:val="20"/>
                <w:szCs w:val="20"/>
              </w:rPr>
              <w:t>Noms</w:t>
            </w:r>
          </w:p>
        </w:tc>
        <w:tc>
          <w:tcPr>
            <w:tcW w:w="1246" w:type="dxa"/>
          </w:tcPr>
          <w:p w14:paraId="3E74E974" w14:textId="5B57EC67" w:rsidR="008D3248" w:rsidRPr="000F2D88" w:rsidRDefault="008D3248" w:rsidP="000F2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b/>
                <w:sz w:val="20"/>
                <w:szCs w:val="20"/>
              </w:rPr>
              <w:t>Prénoms</w:t>
            </w:r>
          </w:p>
        </w:tc>
        <w:tc>
          <w:tcPr>
            <w:tcW w:w="1450" w:type="dxa"/>
          </w:tcPr>
          <w:p w14:paraId="64950C19" w14:textId="21471171" w:rsidR="008D3248" w:rsidRPr="000F2D88" w:rsidRDefault="008D3248" w:rsidP="000F2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b/>
                <w:sz w:val="20"/>
                <w:szCs w:val="20"/>
              </w:rPr>
              <w:t>Directeur</w:t>
            </w:r>
          </w:p>
        </w:tc>
        <w:tc>
          <w:tcPr>
            <w:tcW w:w="1501" w:type="dxa"/>
          </w:tcPr>
          <w:p w14:paraId="44FE0687" w14:textId="714A7681" w:rsidR="008D3248" w:rsidRPr="000F2D88" w:rsidRDefault="008D3248" w:rsidP="000F2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b/>
                <w:sz w:val="20"/>
                <w:szCs w:val="20"/>
              </w:rPr>
              <w:t>Co-directeur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3969" w:type="dxa"/>
          </w:tcPr>
          <w:p w14:paraId="604D5503" w14:textId="4D727A01" w:rsidR="008D3248" w:rsidRPr="000F2D88" w:rsidRDefault="008D3248" w:rsidP="000F2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b/>
                <w:sz w:val="20"/>
                <w:szCs w:val="20"/>
              </w:rPr>
              <w:t>Titre</w:t>
            </w:r>
          </w:p>
        </w:tc>
        <w:tc>
          <w:tcPr>
            <w:tcW w:w="1701" w:type="dxa"/>
          </w:tcPr>
          <w:p w14:paraId="11C34A7B" w14:textId="77777777" w:rsidR="008D3248" w:rsidRPr="000F2D88" w:rsidRDefault="008D3248" w:rsidP="000F2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b/>
                <w:sz w:val="20"/>
                <w:szCs w:val="20"/>
              </w:rPr>
              <w:t>Jury</w:t>
            </w:r>
          </w:p>
        </w:tc>
        <w:tc>
          <w:tcPr>
            <w:tcW w:w="850" w:type="dxa"/>
          </w:tcPr>
          <w:p w14:paraId="050FF5DC" w14:textId="35345F74" w:rsidR="008D3248" w:rsidRPr="000F2D88" w:rsidRDefault="008D3248" w:rsidP="000F2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Salle</w:t>
            </w:r>
          </w:p>
        </w:tc>
      </w:tr>
      <w:tr w:rsidR="002E0A30" w:rsidRPr="009D4218" w14:paraId="2A825526" w14:textId="5057B1DE" w:rsidTr="00763ACC">
        <w:tc>
          <w:tcPr>
            <w:tcW w:w="701" w:type="dxa"/>
            <w:vMerge w:val="restart"/>
            <w:vAlign w:val="center"/>
          </w:tcPr>
          <w:p w14:paraId="2AC416B1" w14:textId="344FBB09" w:rsidR="002E0A30" w:rsidRPr="000F2D88" w:rsidRDefault="002E0A30" w:rsidP="002E0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sz w:val="20"/>
                <w:szCs w:val="20"/>
              </w:rPr>
              <w:t>02 Mai 2024</w:t>
            </w:r>
          </w:p>
        </w:tc>
        <w:tc>
          <w:tcPr>
            <w:tcW w:w="1180" w:type="dxa"/>
            <w:vAlign w:val="center"/>
          </w:tcPr>
          <w:p w14:paraId="1607E6D9" w14:textId="7F84F551" w:rsidR="002E0A30" w:rsidRPr="000F2D88" w:rsidRDefault="002E0A30" w:rsidP="002E0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sz w:val="20"/>
                <w:szCs w:val="20"/>
              </w:rPr>
              <w:t>16h00-16h45</w:t>
            </w:r>
          </w:p>
        </w:tc>
        <w:tc>
          <w:tcPr>
            <w:tcW w:w="1572" w:type="dxa"/>
            <w:vAlign w:val="center"/>
          </w:tcPr>
          <w:p w14:paraId="482FCC14" w14:textId="523E59D1" w:rsidR="002E0A30" w:rsidRPr="000F2D88" w:rsidRDefault="002E0A30" w:rsidP="002E0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DANFAKHA</w:t>
            </w:r>
          </w:p>
        </w:tc>
        <w:tc>
          <w:tcPr>
            <w:tcW w:w="1246" w:type="dxa"/>
            <w:vAlign w:val="center"/>
          </w:tcPr>
          <w:p w14:paraId="20A6470B" w14:textId="67817537" w:rsidR="002E0A30" w:rsidRPr="000F2D88" w:rsidRDefault="002E0A30" w:rsidP="002E0A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Makhan</w:t>
            </w:r>
            <w:proofErr w:type="spellEnd"/>
          </w:p>
        </w:tc>
        <w:tc>
          <w:tcPr>
            <w:tcW w:w="1450" w:type="dxa"/>
            <w:vAlign w:val="center"/>
          </w:tcPr>
          <w:p w14:paraId="371AF2E8" w14:textId="59B46E57" w:rsidR="002E0A30" w:rsidRPr="000F2D88" w:rsidRDefault="002E0A30" w:rsidP="002E0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153">
              <w:rPr>
                <w:rFonts w:ascii="Times New Roman" w:hAnsi="Times New Roman" w:cs="Times New Roman"/>
                <w:sz w:val="20"/>
                <w:szCs w:val="20"/>
              </w:rPr>
              <w:t xml:space="preserve">Dr MAMADOU Aliou Diallo </w:t>
            </w:r>
          </w:p>
        </w:tc>
        <w:tc>
          <w:tcPr>
            <w:tcW w:w="1501" w:type="dxa"/>
            <w:vAlign w:val="center"/>
          </w:tcPr>
          <w:p w14:paraId="1FE5856D" w14:textId="681A93DA" w:rsidR="002E0A30" w:rsidRPr="000F2D88" w:rsidRDefault="002E0A30" w:rsidP="002E0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vAlign w:val="center"/>
          </w:tcPr>
          <w:p w14:paraId="433C6397" w14:textId="424BC73E" w:rsidR="002E0A30" w:rsidRPr="000F2D88" w:rsidRDefault="002E0A30" w:rsidP="002E0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Études sur les connaissances, attitudes et Pratiques chez les professionnels de santé à Saint-Louis selon une approche One </w:t>
            </w:r>
            <w:proofErr w:type="spellStart"/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Health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56620897" w14:textId="77777777" w:rsidR="002E0A30" w:rsidRDefault="002E0A30" w:rsidP="002E0A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Président : </w:t>
            </w:r>
          </w:p>
          <w:p w14:paraId="7EC56C25" w14:textId="6DA1D6AE" w:rsidR="002E0A30" w:rsidRPr="000F2D88" w:rsidRDefault="002E0A30" w:rsidP="002E0A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 </w:t>
            </w:r>
            <w:r w:rsidR="00F7567D" w:rsidRPr="000F2D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DJUIKOUE </w:t>
            </w:r>
            <w:r w:rsidRPr="000F2D88">
              <w:rPr>
                <w:rFonts w:ascii="Times New Roman" w:hAnsi="Times New Roman" w:cs="Times New Roman"/>
                <w:bCs/>
                <w:sz w:val="20"/>
                <w:szCs w:val="20"/>
              </w:rPr>
              <w:t>Ingrid</w:t>
            </w:r>
          </w:p>
          <w:p w14:paraId="0AEB660F" w14:textId="77777777" w:rsidR="002E0A30" w:rsidRPr="000F2D88" w:rsidRDefault="002E0A30" w:rsidP="002E0A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DFD311C" w14:textId="3E41CB2F" w:rsidR="002E0A30" w:rsidRPr="000F2D88" w:rsidRDefault="002E0A30" w:rsidP="002E0A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bCs/>
                <w:sz w:val="20"/>
                <w:szCs w:val="20"/>
              </w:rPr>
              <w:t>Membre :</w:t>
            </w:r>
          </w:p>
          <w:p w14:paraId="113E9FBA" w14:textId="61EEBDDC" w:rsidR="002E0A30" w:rsidRPr="000F2D88" w:rsidRDefault="002E0A30" w:rsidP="002E0A30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F2D8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Dr </w:t>
            </w:r>
            <w:r w:rsidR="00F7567D" w:rsidRPr="000F2D8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NGUENA</w:t>
            </w:r>
            <w:r w:rsidR="00F7567D" w:rsidRPr="000F2D8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2D8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Ranyl</w:t>
            </w:r>
            <w:proofErr w:type="spellEnd"/>
            <w:r w:rsidRPr="000F2D8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14:paraId="4F4F6D49" w14:textId="6EC193BF" w:rsidR="002E0A30" w:rsidRPr="000F2D88" w:rsidRDefault="002E0A30" w:rsidP="002E0A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Salle 1</w:t>
            </w:r>
          </w:p>
        </w:tc>
      </w:tr>
      <w:tr w:rsidR="002E0A30" w:rsidRPr="005B2589" w14:paraId="09407A12" w14:textId="352068FB" w:rsidTr="00763ACC">
        <w:tc>
          <w:tcPr>
            <w:tcW w:w="701" w:type="dxa"/>
            <w:vMerge/>
            <w:vAlign w:val="center"/>
          </w:tcPr>
          <w:p w14:paraId="12D91C7F" w14:textId="698A00DF" w:rsidR="002E0A30" w:rsidRPr="000F2D88" w:rsidRDefault="002E0A30" w:rsidP="002E0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386D68BC" w14:textId="3FA75E4A" w:rsidR="002E0A30" w:rsidRPr="000F2D88" w:rsidRDefault="002E0A30" w:rsidP="002E0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sz w:val="20"/>
                <w:szCs w:val="20"/>
              </w:rPr>
              <w:t>16h50-17h35</w:t>
            </w:r>
          </w:p>
        </w:tc>
        <w:tc>
          <w:tcPr>
            <w:tcW w:w="1572" w:type="dxa"/>
            <w:vAlign w:val="center"/>
          </w:tcPr>
          <w:p w14:paraId="5857C8F7" w14:textId="09AB379B" w:rsidR="002E0A30" w:rsidRPr="000F2D88" w:rsidRDefault="002E0A30" w:rsidP="002E0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NGOUYOMBO</w:t>
            </w:r>
          </w:p>
        </w:tc>
        <w:tc>
          <w:tcPr>
            <w:tcW w:w="1246" w:type="dxa"/>
            <w:vAlign w:val="center"/>
          </w:tcPr>
          <w:p w14:paraId="6EF42295" w14:textId="0D170C7B" w:rsidR="002E0A30" w:rsidRPr="000F2D88" w:rsidRDefault="002E0A30" w:rsidP="002E0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Ange Donatien</w:t>
            </w:r>
          </w:p>
        </w:tc>
        <w:tc>
          <w:tcPr>
            <w:tcW w:w="1450" w:type="dxa"/>
            <w:vAlign w:val="center"/>
          </w:tcPr>
          <w:p w14:paraId="3AC58F50" w14:textId="44450112" w:rsidR="002E0A30" w:rsidRPr="000F2D88" w:rsidRDefault="002E0A30" w:rsidP="002E0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 </w:t>
            </w: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TEBEU</w:t>
            </w: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Pierre Marie </w:t>
            </w:r>
          </w:p>
        </w:tc>
        <w:tc>
          <w:tcPr>
            <w:tcW w:w="1501" w:type="dxa"/>
            <w:vAlign w:val="center"/>
          </w:tcPr>
          <w:p w14:paraId="4817B2E6" w14:textId="380812AE" w:rsidR="002E0A30" w:rsidRPr="000F2D88" w:rsidRDefault="002E0A30" w:rsidP="002E0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NGOUAKAM Hermann</w:t>
            </w:r>
          </w:p>
        </w:tc>
        <w:tc>
          <w:tcPr>
            <w:tcW w:w="3969" w:type="dxa"/>
            <w:vAlign w:val="center"/>
          </w:tcPr>
          <w:p w14:paraId="5036FC4B" w14:textId="7807D82D" w:rsidR="002E0A30" w:rsidRPr="000F2D88" w:rsidRDefault="002E0A30" w:rsidP="002E0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Influence de financement basé sur la performance sur les indicateurs de la santé maternelle infantile dans le district sanitaire de </w:t>
            </w:r>
            <w:proofErr w:type="spellStart"/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Kombélé</w:t>
            </w:r>
            <w:proofErr w:type="spellEnd"/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(RCA) 2019-2020.</w:t>
            </w:r>
          </w:p>
        </w:tc>
        <w:tc>
          <w:tcPr>
            <w:tcW w:w="1701" w:type="dxa"/>
            <w:vMerge/>
            <w:vAlign w:val="center"/>
          </w:tcPr>
          <w:p w14:paraId="0D802CB9" w14:textId="5AB195A1" w:rsidR="002E0A30" w:rsidRPr="000F2D88" w:rsidRDefault="002E0A30" w:rsidP="002E0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7682865" w14:textId="77777777" w:rsidR="002E0A30" w:rsidRPr="000F2D88" w:rsidRDefault="002E0A30" w:rsidP="002E0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A30" w:rsidRPr="005B2589" w14:paraId="236AFFFB" w14:textId="31E281E9" w:rsidTr="00763ACC">
        <w:tc>
          <w:tcPr>
            <w:tcW w:w="701" w:type="dxa"/>
            <w:vMerge/>
            <w:vAlign w:val="center"/>
          </w:tcPr>
          <w:p w14:paraId="2442D2B6" w14:textId="619DE0F1" w:rsidR="002E0A30" w:rsidRPr="000F2D88" w:rsidRDefault="002E0A30" w:rsidP="002E0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0997B53F" w14:textId="2E26DEEC" w:rsidR="002E0A30" w:rsidRPr="000F2D88" w:rsidRDefault="002E0A30" w:rsidP="002E0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sz w:val="20"/>
                <w:szCs w:val="20"/>
              </w:rPr>
              <w:t>17h40-18h25</w:t>
            </w:r>
          </w:p>
        </w:tc>
        <w:tc>
          <w:tcPr>
            <w:tcW w:w="1572" w:type="dxa"/>
            <w:vAlign w:val="center"/>
          </w:tcPr>
          <w:p w14:paraId="1C10E7EA" w14:textId="51FC94E2" w:rsidR="002E0A30" w:rsidRPr="000F2D88" w:rsidRDefault="002E0A30" w:rsidP="002E0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PAHO NJANDJOA</w:t>
            </w:r>
          </w:p>
        </w:tc>
        <w:tc>
          <w:tcPr>
            <w:tcW w:w="1246" w:type="dxa"/>
            <w:vAlign w:val="center"/>
          </w:tcPr>
          <w:p w14:paraId="6D07B1DE" w14:textId="1B83B2F2" w:rsidR="002E0A30" w:rsidRPr="000F2D88" w:rsidRDefault="002E0A30" w:rsidP="002E0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Jean </w:t>
            </w:r>
            <w:proofErr w:type="spellStart"/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Ornel</w:t>
            </w:r>
            <w:proofErr w:type="spellEnd"/>
          </w:p>
        </w:tc>
        <w:tc>
          <w:tcPr>
            <w:tcW w:w="1450" w:type="dxa"/>
            <w:vAlign w:val="center"/>
          </w:tcPr>
          <w:p w14:paraId="4F9DAE0F" w14:textId="2668463F" w:rsidR="002E0A30" w:rsidRPr="000F2D88" w:rsidRDefault="002E0A30" w:rsidP="002E0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 MAJESTE </w:t>
            </w:r>
            <w:proofErr w:type="spellStart"/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Pahane</w:t>
            </w:r>
            <w:proofErr w:type="spellEnd"/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1" w:type="dxa"/>
            <w:vAlign w:val="center"/>
          </w:tcPr>
          <w:p w14:paraId="6F2B5C2C" w14:textId="115F0C54" w:rsidR="002E0A30" w:rsidRPr="000F2D88" w:rsidRDefault="002E0A30" w:rsidP="002E0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vAlign w:val="center"/>
          </w:tcPr>
          <w:p w14:paraId="6D7C054F" w14:textId="43FEAAD4" w:rsidR="002E0A30" w:rsidRPr="000F2D88" w:rsidRDefault="002E0A30" w:rsidP="002E0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Association entre la consommation des additif alimentaires et les maladies chroniques dans la ville de Yaoundé</w:t>
            </w:r>
          </w:p>
        </w:tc>
        <w:tc>
          <w:tcPr>
            <w:tcW w:w="1701" w:type="dxa"/>
            <w:vMerge/>
            <w:vAlign w:val="center"/>
          </w:tcPr>
          <w:p w14:paraId="5E8EB2B7" w14:textId="77777777" w:rsidR="002E0A30" w:rsidRPr="000F2D88" w:rsidRDefault="002E0A30" w:rsidP="002E0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99E8B9A" w14:textId="77777777" w:rsidR="002E0A30" w:rsidRPr="000F2D88" w:rsidRDefault="002E0A30" w:rsidP="002E0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A30" w:rsidRPr="005B2589" w14:paraId="3BD1FD29" w14:textId="325E897C" w:rsidTr="00763ACC">
        <w:tc>
          <w:tcPr>
            <w:tcW w:w="701" w:type="dxa"/>
            <w:vMerge/>
            <w:vAlign w:val="center"/>
          </w:tcPr>
          <w:p w14:paraId="65B51225" w14:textId="19DC852C" w:rsidR="002E0A30" w:rsidRPr="000F2D88" w:rsidRDefault="002E0A30" w:rsidP="002E0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5AEB106E" w14:textId="329A54D4" w:rsidR="002E0A30" w:rsidRPr="000F2D88" w:rsidRDefault="002E0A30" w:rsidP="002E0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sz w:val="20"/>
                <w:szCs w:val="20"/>
              </w:rPr>
              <w:t>18h30-19h15</w:t>
            </w:r>
          </w:p>
        </w:tc>
        <w:tc>
          <w:tcPr>
            <w:tcW w:w="1572" w:type="dxa"/>
            <w:vAlign w:val="center"/>
          </w:tcPr>
          <w:p w14:paraId="06E23A69" w14:textId="313D8353" w:rsidR="002E0A30" w:rsidRPr="000F2D88" w:rsidRDefault="002E0A30" w:rsidP="002E0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153"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</w:p>
        </w:tc>
        <w:tc>
          <w:tcPr>
            <w:tcW w:w="1246" w:type="dxa"/>
            <w:vAlign w:val="center"/>
          </w:tcPr>
          <w:p w14:paraId="3118C687" w14:textId="4E8B0892" w:rsidR="002E0A30" w:rsidRPr="000F2D88" w:rsidRDefault="002E0A30" w:rsidP="002E0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153">
              <w:rPr>
                <w:rFonts w:ascii="Times New Roman" w:hAnsi="Times New Roman" w:cs="Times New Roman"/>
                <w:sz w:val="20"/>
                <w:szCs w:val="20"/>
              </w:rPr>
              <w:t xml:space="preserve">Ama </w:t>
            </w:r>
            <w:proofErr w:type="spellStart"/>
            <w:r w:rsidRPr="00F01153">
              <w:rPr>
                <w:rFonts w:ascii="Times New Roman" w:hAnsi="Times New Roman" w:cs="Times New Roman"/>
                <w:sz w:val="20"/>
                <w:szCs w:val="20"/>
              </w:rPr>
              <w:t>Kounangui</w:t>
            </w:r>
            <w:proofErr w:type="spellEnd"/>
            <w:r w:rsidRPr="00F01153">
              <w:rPr>
                <w:rFonts w:ascii="Times New Roman" w:hAnsi="Times New Roman" w:cs="Times New Roman"/>
                <w:sz w:val="20"/>
                <w:szCs w:val="20"/>
              </w:rPr>
              <w:t xml:space="preserve"> Marie Noëlle</w:t>
            </w:r>
          </w:p>
        </w:tc>
        <w:tc>
          <w:tcPr>
            <w:tcW w:w="1450" w:type="dxa"/>
            <w:vAlign w:val="bottom"/>
          </w:tcPr>
          <w:p w14:paraId="2FE77795" w14:textId="36F94058" w:rsidR="002E0A30" w:rsidRPr="000F2D88" w:rsidRDefault="002E0A30" w:rsidP="002E0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Pr="00F01153">
              <w:rPr>
                <w:rFonts w:ascii="Times New Roman" w:hAnsi="Times New Roman" w:cs="Times New Roman"/>
                <w:sz w:val="20"/>
                <w:szCs w:val="20"/>
              </w:rPr>
              <w:t>EKRA KOUADIO Daniel</w:t>
            </w:r>
          </w:p>
        </w:tc>
        <w:tc>
          <w:tcPr>
            <w:tcW w:w="1501" w:type="dxa"/>
            <w:vAlign w:val="bottom"/>
          </w:tcPr>
          <w:p w14:paraId="3AE3A48A" w14:textId="62C65F34" w:rsidR="002E0A30" w:rsidRPr="004F3D3C" w:rsidRDefault="002E0A30" w:rsidP="002E0A30">
            <w:pPr>
              <w:pStyle w:val="Paragraphedeliste"/>
              <w:numPr>
                <w:ilvl w:val="0"/>
                <w:numId w:val="1"/>
              </w:numPr>
              <w:ind w:left="12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F3D3C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355FD9" w:rsidRPr="004F3D3C">
              <w:rPr>
                <w:rFonts w:ascii="Times New Roman" w:hAnsi="Times New Roman" w:cs="Times New Roman"/>
                <w:sz w:val="20"/>
                <w:szCs w:val="20"/>
              </w:rPr>
              <w:t>KOUAME</w:t>
            </w:r>
            <w:r w:rsidR="00355FD9" w:rsidRPr="004F3D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3D3C">
              <w:rPr>
                <w:rFonts w:ascii="Times New Roman" w:hAnsi="Times New Roman" w:cs="Times New Roman"/>
                <w:sz w:val="20"/>
                <w:szCs w:val="20"/>
              </w:rPr>
              <w:t xml:space="preserve">Adonis </w:t>
            </w:r>
          </w:p>
          <w:p w14:paraId="5DE353C3" w14:textId="34A43F32" w:rsidR="002E0A30" w:rsidRPr="000F2D88" w:rsidRDefault="002E0A30" w:rsidP="002E0A30">
            <w:pPr>
              <w:pStyle w:val="Paragraphedeliste"/>
              <w:numPr>
                <w:ilvl w:val="0"/>
                <w:numId w:val="1"/>
              </w:numPr>
              <w:ind w:left="125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355FD9" w:rsidRPr="00F01153">
              <w:rPr>
                <w:rFonts w:ascii="Times New Roman" w:hAnsi="Times New Roman" w:cs="Times New Roman"/>
                <w:sz w:val="20"/>
                <w:szCs w:val="20"/>
              </w:rPr>
              <w:t>MUKOKO</w:t>
            </w:r>
            <w:r w:rsidR="00355F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5FD9" w:rsidRPr="00F01153">
              <w:rPr>
                <w:rFonts w:ascii="Times New Roman" w:hAnsi="Times New Roman" w:cs="Times New Roman"/>
                <w:sz w:val="20"/>
                <w:szCs w:val="20"/>
              </w:rPr>
              <w:t>Fabrice</w:t>
            </w:r>
          </w:p>
        </w:tc>
        <w:tc>
          <w:tcPr>
            <w:tcW w:w="3969" w:type="dxa"/>
            <w:vAlign w:val="center"/>
          </w:tcPr>
          <w:p w14:paraId="7511485D" w14:textId="0CE18371" w:rsidR="002E0A30" w:rsidRPr="000F2D88" w:rsidRDefault="002E0A30" w:rsidP="002E0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153">
              <w:rPr>
                <w:rFonts w:ascii="Times New Roman" w:hAnsi="Times New Roman" w:cs="Times New Roman"/>
                <w:sz w:val="20"/>
                <w:szCs w:val="20"/>
              </w:rPr>
              <w:t>Analyse Temporo Spatiale et facteurs de risque associés à la recrudescence des cas de dengue en Côte d'Ivoire, de 2029 à 2020</w:t>
            </w:r>
          </w:p>
        </w:tc>
        <w:tc>
          <w:tcPr>
            <w:tcW w:w="1701" w:type="dxa"/>
            <w:vMerge/>
            <w:vAlign w:val="center"/>
          </w:tcPr>
          <w:p w14:paraId="6E0B1FDB" w14:textId="5C8FACD7" w:rsidR="002E0A30" w:rsidRPr="000F2D88" w:rsidRDefault="002E0A30" w:rsidP="002E0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FCD1B28" w14:textId="77777777" w:rsidR="002E0A30" w:rsidRPr="000F2D88" w:rsidRDefault="002E0A30" w:rsidP="002E0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A30" w:rsidRPr="005B2589" w14:paraId="79C9B884" w14:textId="196BC077" w:rsidTr="00763ACC">
        <w:tc>
          <w:tcPr>
            <w:tcW w:w="701" w:type="dxa"/>
            <w:vMerge w:val="restart"/>
            <w:vAlign w:val="center"/>
          </w:tcPr>
          <w:p w14:paraId="443DCEF3" w14:textId="2BAFEC5C" w:rsidR="002E0A30" w:rsidRPr="000F2D88" w:rsidRDefault="002E0A30" w:rsidP="002E0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F2D88">
              <w:rPr>
                <w:rFonts w:ascii="Times New Roman" w:hAnsi="Times New Roman" w:cs="Times New Roman"/>
                <w:sz w:val="20"/>
                <w:szCs w:val="20"/>
              </w:rPr>
              <w:t xml:space="preserve"> Mai 2024</w:t>
            </w:r>
          </w:p>
        </w:tc>
        <w:tc>
          <w:tcPr>
            <w:tcW w:w="1180" w:type="dxa"/>
            <w:vAlign w:val="center"/>
          </w:tcPr>
          <w:p w14:paraId="572FC90D" w14:textId="11DF72A5" w:rsidR="002E0A30" w:rsidRPr="000F2D88" w:rsidRDefault="002E0A30" w:rsidP="002E0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sz w:val="20"/>
                <w:szCs w:val="20"/>
              </w:rPr>
              <w:t>16h00-16h45</w:t>
            </w:r>
          </w:p>
        </w:tc>
        <w:tc>
          <w:tcPr>
            <w:tcW w:w="1572" w:type="dxa"/>
            <w:vAlign w:val="center"/>
          </w:tcPr>
          <w:p w14:paraId="5F40DA7A" w14:textId="0230197D" w:rsidR="002E0A30" w:rsidRPr="000F2D88" w:rsidRDefault="002E0A30" w:rsidP="002E0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DAYE FOKOU</w:t>
            </w:r>
          </w:p>
        </w:tc>
        <w:tc>
          <w:tcPr>
            <w:tcW w:w="1246" w:type="dxa"/>
            <w:vAlign w:val="center"/>
          </w:tcPr>
          <w:p w14:paraId="4DB97B70" w14:textId="559559D5" w:rsidR="002E0A30" w:rsidRPr="000F2D88" w:rsidRDefault="002E0A30" w:rsidP="002E0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Brenda</w:t>
            </w:r>
          </w:p>
        </w:tc>
        <w:tc>
          <w:tcPr>
            <w:tcW w:w="1450" w:type="dxa"/>
            <w:vAlign w:val="center"/>
          </w:tcPr>
          <w:p w14:paraId="58531B8A" w14:textId="3C43FA64" w:rsidR="002E0A30" w:rsidRPr="000F2D88" w:rsidRDefault="002E0A30" w:rsidP="002E0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OVAMBE</w:t>
            </w:r>
          </w:p>
        </w:tc>
        <w:tc>
          <w:tcPr>
            <w:tcW w:w="1501" w:type="dxa"/>
            <w:vAlign w:val="center"/>
          </w:tcPr>
          <w:p w14:paraId="0754722D" w14:textId="75849B68" w:rsidR="002E0A30" w:rsidRPr="000F2D88" w:rsidRDefault="002E0A30" w:rsidP="002E0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vAlign w:val="center"/>
          </w:tcPr>
          <w:p w14:paraId="4DACD12F" w14:textId="450C6A53" w:rsidR="002E0A30" w:rsidRPr="000F2D88" w:rsidRDefault="002E0A30" w:rsidP="002E0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Facteurs de risque et prévalence de la dépression post-partum dans les villes de Douala</w:t>
            </w:r>
          </w:p>
        </w:tc>
        <w:tc>
          <w:tcPr>
            <w:tcW w:w="1701" w:type="dxa"/>
            <w:vMerge w:val="restart"/>
            <w:vAlign w:val="center"/>
          </w:tcPr>
          <w:p w14:paraId="06C0E292" w14:textId="77777777" w:rsidR="006506E8" w:rsidRDefault="002E0A30" w:rsidP="00FC4D71">
            <w:pPr>
              <w:rPr>
                <w:rFonts w:ascii="Times New Roman" w:hAnsi="Times New Roman" w:cs="Times New Roman"/>
                <w:sz w:val="20"/>
                <w:szCs w:val="20"/>
                <w:lang w:val="fr-CM"/>
              </w:rPr>
            </w:pPr>
            <w:r w:rsidRPr="000F2D88">
              <w:rPr>
                <w:rFonts w:ascii="Times New Roman" w:hAnsi="Times New Roman" w:cs="Times New Roman"/>
                <w:sz w:val="20"/>
                <w:szCs w:val="20"/>
                <w:lang w:val="fr-CM"/>
              </w:rPr>
              <w:t xml:space="preserve">Président :  </w:t>
            </w:r>
          </w:p>
          <w:p w14:paraId="7271BBE6" w14:textId="3E5CBCB9" w:rsidR="002E0A30" w:rsidRPr="000F2D88" w:rsidRDefault="002E0A30" w:rsidP="00FC4D71">
            <w:pPr>
              <w:rPr>
                <w:rFonts w:ascii="Times New Roman" w:hAnsi="Times New Roman" w:cs="Times New Roman"/>
                <w:sz w:val="20"/>
                <w:szCs w:val="20"/>
                <w:lang w:val="fr-CM"/>
              </w:rPr>
            </w:pPr>
            <w:r w:rsidRPr="000F2D88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r w:rsidR="00F75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567D" w:rsidRPr="000F2D88">
              <w:rPr>
                <w:rFonts w:ascii="Times New Roman" w:hAnsi="Times New Roman" w:cs="Times New Roman"/>
                <w:sz w:val="20"/>
                <w:szCs w:val="20"/>
              </w:rPr>
              <w:t>NJAKOU</w:t>
            </w:r>
            <w:r w:rsidRPr="000F2D88">
              <w:rPr>
                <w:rFonts w:ascii="Times New Roman" w:hAnsi="Times New Roman" w:cs="Times New Roman"/>
                <w:sz w:val="20"/>
                <w:szCs w:val="20"/>
              </w:rPr>
              <w:t xml:space="preserve"> Eugene</w:t>
            </w:r>
          </w:p>
          <w:p w14:paraId="1388178D" w14:textId="77777777" w:rsidR="00FC4D71" w:rsidRDefault="00FC4D71" w:rsidP="00FC4D71">
            <w:pPr>
              <w:rPr>
                <w:rFonts w:ascii="Times New Roman" w:hAnsi="Times New Roman" w:cs="Times New Roman"/>
                <w:sz w:val="20"/>
                <w:szCs w:val="20"/>
                <w:lang w:val="fr-CM"/>
              </w:rPr>
            </w:pPr>
          </w:p>
          <w:p w14:paraId="5A877F06" w14:textId="2442035F" w:rsidR="002E0A30" w:rsidRPr="000F2D88" w:rsidRDefault="002E0A30" w:rsidP="00FC4D71">
            <w:pPr>
              <w:rPr>
                <w:rFonts w:ascii="Times New Roman" w:hAnsi="Times New Roman" w:cs="Times New Roman"/>
                <w:sz w:val="20"/>
                <w:szCs w:val="20"/>
                <w:lang w:val="fr-CM"/>
              </w:rPr>
            </w:pPr>
            <w:r w:rsidRPr="000F2D88">
              <w:rPr>
                <w:rFonts w:ascii="Times New Roman" w:hAnsi="Times New Roman" w:cs="Times New Roman"/>
                <w:sz w:val="20"/>
                <w:szCs w:val="20"/>
                <w:lang w:val="fr-CM"/>
              </w:rPr>
              <w:t>Membres :</w:t>
            </w:r>
          </w:p>
          <w:p w14:paraId="15911470" w14:textId="52BAEA6F" w:rsidR="002E0A30" w:rsidRPr="000F2D88" w:rsidRDefault="002E0A30" w:rsidP="00FC4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F7567D" w:rsidRPr="000F2D88">
              <w:rPr>
                <w:rFonts w:ascii="Times New Roman" w:hAnsi="Times New Roman" w:cs="Times New Roman"/>
                <w:sz w:val="20"/>
                <w:szCs w:val="20"/>
              </w:rPr>
              <w:t>MENGUE</w:t>
            </w:r>
            <w:r w:rsidR="00F7567D" w:rsidRPr="000F2D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D88">
              <w:rPr>
                <w:rFonts w:ascii="Times New Roman" w:hAnsi="Times New Roman" w:cs="Times New Roman"/>
                <w:sz w:val="20"/>
                <w:szCs w:val="20"/>
              </w:rPr>
              <w:t>Serge</w:t>
            </w:r>
          </w:p>
        </w:tc>
        <w:tc>
          <w:tcPr>
            <w:tcW w:w="850" w:type="dxa"/>
            <w:vMerge w:val="restart"/>
            <w:vAlign w:val="center"/>
          </w:tcPr>
          <w:p w14:paraId="55C35F09" w14:textId="253ED52A" w:rsidR="002E0A30" w:rsidRPr="000F2D88" w:rsidRDefault="002E0A30" w:rsidP="002E0A30">
            <w:pPr>
              <w:rPr>
                <w:rFonts w:ascii="Times New Roman" w:hAnsi="Times New Roman" w:cs="Times New Roman"/>
                <w:sz w:val="20"/>
                <w:szCs w:val="20"/>
                <w:lang w:val="fr-CM"/>
              </w:rPr>
            </w:pPr>
            <w:r w:rsidRPr="00DC71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Salle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E0A30" w:rsidRPr="005B2589" w14:paraId="57191DD9" w14:textId="4321B2E3" w:rsidTr="00763ACC">
        <w:tc>
          <w:tcPr>
            <w:tcW w:w="701" w:type="dxa"/>
            <w:vMerge/>
            <w:vAlign w:val="center"/>
          </w:tcPr>
          <w:p w14:paraId="352CF13E" w14:textId="5148AAFC" w:rsidR="002E0A30" w:rsidRPr="000F2D88" w:rsidRDefault="002E0A30" w:rsidP="002E0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35F44178" w14:textId="12392429" w:rsidR="002E0A30" w:rsidRPr="000F2D88" w:rsidRDefault="002E0A30" w:rsidP="002E0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sz w:val="20"/>
                <w:szCs w:val="20"/>
              </w:rPr>
              <w:t>16h50-17h35</w:t>
            </w:r>
          </w:p>
        </w:tc>
        <w:tc>
          <w:tcPr>
            <w:tcW w:w="1572" w:type="dxa"/>
            <w:vAlign w:val="center"/>
          </w:tcPr>
          <w:p w14:paraId="76807A5F" w14:textId="7E800BA8" w:rsidR="002E0A30" w:rsidRPr="000F2D88" w:rsidRDefault="002E0A30" w:rsidP="002E0A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NJANKO</w:t>
            </w:r>
          </w:p>
        </w:tc>
        <w:tc>
          <w:tcPr>
            <w:tcW w:w="1246" w:type="dxa"/>
            <w:vAlign w:val="center"/>
          </w:tcPr>
          <w:p w14:paraId="15AF41BC" w14:textId="671D6043" w:rsidR="002E0A30" w:rsidRPr="000F2D88" w:rsidRDefault="002E0A30" w:rsidP="002E0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Bertrand</w:t>
            </w:r>
          </w:p>
        </w:tc>
        <w:tc>
          <w:tcPr>
            <w:tcW w:w="1450" w:type="dxa"/>
            <w:vAlign w:val="center"/>
          </w:tcPr>
          <w:p w14:paraId="39E3904A" w14:textId="461DCE19" w:rsidR="002E0A30" w:rsidRPr="000F2D88" w:rsidRDefault="002E0A30" w:rsidP="002E0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Pr.</w:t>
            </w:r>
            <w:r w:rsidR="00481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818E3"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DJUIKOUE</w:t>
            </w:r>
            <w:r w:rsidR="004818E3"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Ingrid</w:t>
            </w:r>
          </w:p>
        </w:tc>
        <w:tc>
          <w:tcPr>
            <w:tcW w:w="1501" w:type="dxa"/>
            <w:vAlign w:val="center"/>
          </w:tcPr>
          <w:p w14:paraId="6A23316F" w14:textId="3E17937C" w:rsidR="002E0A30" w:rsidRPr="000F2D88" w:rsidRDefault="002E0A30" w:rsidP="002E0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 NANA Cédric</w:t>
            </w:r>
          </w:p>
        </w:tc>
        <w:tc>
          <w:tcPr>
            <w:tcW w:w="3969" w:type="dxa"/>
            <w:vAlign w:val="center"/>
          </w:tcPr>
          <w:p w14:paraId="632C6542" w14:textId="4ED8DB3B" w:rsidR="002E0A30" w:rsidRPr="000F2D88" w:rsidRDefault="002E0A30" w:rsidP="002E0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Etude des effets du changement climatique sur l'émergence des zoonoses : cas de la salmonellose et de la brucellose</w:t>
            </w:r>
          </w:p>
        </w:tc>
        <w:tc>
          <w:tcPr>
            <w:tcW w:w="1701" w:type="dxa"/>
            <w:vMerge/>
            <w:vAlign w:val="center"/>
          </w:tcPr>
          <w:p w14:paraId="3935916F" w14:textId="77777777" w:rsidR="002E0A30" w:rsidRPr="000F2D88" w:rsidRDefault="002E0A30" w:rsidP="002E0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ED88767" w14:textId="77777777" w:rsidR="002E0A30" w:rsidRPr="000F2D88" w:rsidRDefault="002E0A30" w:rsidP="002E0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A30" w:rsidRPr="005B2589" w14:paraId="603774DD" w14:textId="53CF6B8F" w:rsidTr="00763ACC">
        <w:tc>
          <w:tcPr>
            <w:tcW w:w="701" w:type="dxa"/>
            <w:vMerge/>
            <w:vAlign w:val="center"/>
          </w:tcPr>
          <w:p w14:paraId="765E295B" w14:textId="5A92DB51" w:rsidR="002E0A30" w:rsidRPr="000F2D88" w:rsidRDefault="002E0A30" w:rsidP="002E0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6004F3F8" w14:textId="182FA1C8" w:rsidR="002E0A30" w:rsidRPr="000F2D88" w:rsidRDefault="002E0A30" w:rsidP="002E0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sz w:val="20"/>
                <w:szCs w:val="20"/>
              </w:rPr>
              <w:t>17h40-18h25</w:t>
            </w:r>
          </w:p>
        </w:tc>
        <w:tc>
          <w:tcPr>
            <w:tcW w:w="1572" w:type="dxa"/>
            <w:vAlign w:val="center"/>
          </w:tcPr>
          <w:p w14:paraId="391058DF" w14:textId="416981BA" w:rsidR="002E0A30" w:rsidRPr="000F2D88" w:rsidRDefault="002E0A30" w:rsidP="002E0A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DJIDO</w:t>
            </w:r>
          </w:p>
        </w:tc>
        <w:tc>
          <w:tcPr>
            <w:tcW w:w="1246" w:type="dxa"/>
            <w:vAlign w:val="center"/>
          </w:tcPr>
          <w:p w14:paraId="766EDEAA" w14:textId="71F4E74F" w:rsidR="002E0A30" w:rsidRPr="000F2D88" w:rsidRDefault="002E0A30" w:rsidP="002E0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Hachim</w:t>
            </w:r>
            <w:proofErr w:type="spellEnd"/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Abdoulaye</w:t>
            </w:r>
          </w:p>
        </w:tc>
        <w:tc>
          <w:tcPr>
            <w:tcW w:w="1450" w:type="dxa"/>
            <w:vAlign w:val="center"/>
          </w:tcPr>
          <w:p w14:paraId="432E2C71" w14:textId="581A7607" w:rsidR="002E0A30" w:rsidRPr="000F2D88" w:rsidRDefault="002E0A30" w:rsidP="002E0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153">
              <w:rPr>
                <w:rFonts w:ascii="Times New Roman" w:hAnsi="Times New Roman" w:cs="Times New Roman"/>
                <w:sz w:val="20"/>
                <w:szCs w:val="20"/>
              </w:rPr>
              <w:t xml:space="preserve">Dr MAMADOU Aliou Diallo </w:t>
            </w:r>
          </w:p>
        </w:tc>
        <w:tc>
          <w:tcPr>
            <w:tcW w:w="1501" w:type="dxa"/>
            <w:vAlign w:val="center"/>
          </w:tcPr>
          <w:p w14:paraId="5D6BC530" w14:textId="10A17448" w:rsidR="002E0A30" w:rsidRPr="000F2D88" w:rsidRDefault="002E0A30" w:rsidP="002E0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vAlign w:val="center"/>
          </w:tcPr>
          <w:p w14:paraId="0A78AFFC" w14:textId="7285D989" w:rsidR="002E0A30" w:rsidRPr="000F2D88" w:rsidRDefault="002E0A30" w:rsidP="002E0A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Utilisation des tests de diagnostic rapide dans le diagnostic du paludisme dans les District d'abéché et centre de santé Ahmad al </w:t>
            </w:r>
            <w:proofErr w:type="spellStart"/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Badwi</w:t>
            </w:r>
            <w:proofErr w:type="spellEnd"/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et </w:t>
            </w:r>
            <w:proofErr w:type="spellStart"/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Tayiba</w:t>
            </w:r>
            <w:proofErr w:type="spellEnd"/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Camine</w:t>
            </w:r>
            <w:proofErr w:type="spellEnd"/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1) dans la province du </w:t>
            </w:r>
            <w:proofErr w:type="spellStart"/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Ouaaddi</w:t>
            </w:r>
            <w:proofErr w:type="spellEnd"/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en République du Tchad</w:t>
            </w:r>
          </w:p>
        </w:tc>
        <w:tc>
          <w:tcPr>
            <w:tcW w:w="1701" w:type="dxa"/>
            <w:vMerge/>
            <w:vAlign w:val="center"/>
          </w:tcPr>
          <w:p w14:paraId="53041F74" w14:textId="77777777" w:rsidR="002E0A30" w:rsidRPr="000F2D88" w:rsidRDefault="002E0A30" w:rsidP="002E0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75E3194" w14:textId="77777777" w:rsidR="002E0A30" w:rsidRPr="000F2D88" w:rsidRDefault="002E0A30" w:rsidP="002E0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8E3" w:rsidRPr="005B2589" w14:paraId="518ADD25" w14:textId="53A0D26E" w:rsidTr="00763ACC">
        <w:tc>
          <w:tcPr>
            <w:tcW w:w="701" w:type="dxa"/>
            <w:vMerge/>
            <w:vAlign w:val="center"/>
          </w:tcPr>
          <w:p w14:paraId="6F523050" w14:textId="4DE1FC65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4AB8AA1F" w14:textId="15656EA3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sz w:val="20"/>
                <w:szCs w:val="20"/>
              </w:rPr>
              <w:t>18h30-19h15</w:t>
            </w:r>
          </w:p>
        </w:tc>
        <w:tc>
          <w:tcPr>
            <w:tcW w:w="1572" w:type="dxa"/>
            <w:vAlign w:val="center"/>
          </w:tcPr>
          <w:p w14:paraId="29633F01" w14:textId="71382488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KOUADJO KENGNE</w:t>
            </w:r>
          </w:p>
        </w:tc>
        <w:tc>
          <w:tcPr>
            <w:tcW w:w="1246" w:type="dxa"/>
            <w:vAlign w:val="center"/>
          </w:tcPr>
          <w:p w14:paraId="23371E9B" w14:textId="401BF86A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Samantha </w:t>
            </w:r>
            <w:proofErr w:type="spellStart"/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dirane</w:t>
            </w:r>
            <w:proofErr w:type="spellEnd"/>
          </w:p>
        </w:tc>
        <w:tc>
          <w:tcPr>
            <w:tcW w:w="1450" w:type="dxa"/>
            <w:vAlign w:val="center"/>
          </w:tcPr>
          <w:p w14:paraId="340F0B6E" w14:textId="05271185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DJUIKOUE Ingrid</w:t>
            </w:r>
          </w:p>
        </w:tc>
        <w:tc>
          <w:tcPr>
            <w:tcW w:w="1501" w:type="dxa"/>
            <w:vAlign w:val="center"/>
          </w:tcPr>
          <w:p w14:paraId="40365C98" w14:textId="06CB2540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vAlign w:val="center"/>
          </w:tcPr>
          <w:p w14:paraId="008B00B3" w14:textId="1CD94D3A" w:rsidR="004818E3" w:rsidRPr="000F2D88" w:rsidRDefault="004818E3" w:rsidP="004818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Prevalence</w:t>
            </w:r>
            <w:proofErr w:type="spellEnd"/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et facteurs de risques de la tuberculose chez les enfants</w:t>
            </w:r>
          </w:p>
        </w:tc>
        <w:tc>
          <w:tcPr>
            <w:tcW w:w="1701" w:type="dxa"/>
            <w:vMerge/>
            <w:vAlign w:val="center"/>
          </w:tcPr>
          <w:p w14:paraId="52458EFA" w14:textId="33A7B167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BB5B3BB" w14:textId="77777777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8E3" w:rsidRPr="005B2589" w14:paraId="1BBB6882" w14:textId="77777777" w:rsidTr="00763ACC">
        <w:tc>
          <w:tcPr>
            <w:tcW w:w="701" w:type="dxa"/>
            <w:vMerge w:val="restart"/>
            <w:vAlign w:val="center"/>
          </w:tcPr>
          <w:p w14:paraId="56C65BCD" w14:textId="77777777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 Mai 2024</w:t>
            </w:r>
          </w:p>
        </w:tc>
        <w:tc>
          <w:tcPr>
            <w:tcW w:w="1180" w:type="dxa"/>
            <w:vAlign w:val="center"/>
          </w:tcPr>
          <w:p w14:paraId="12BCAEF4" w14:textId="77777777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sz w:val="20"/>
                <w:szCs w:val="20"/>
              </w:rPr>
              <w:t>16h00-16h45</w:t>
            </w:r>
          </w:p>
        </w:tc>
        <w:tc>
          <w:tcPr>
            <w:tcW w:w="1572" w:type="dxa"/>
            <w:vAlign w:val="center"/>
          </w:tcPr>
          <w:p w14:paraId="6B907432" w14:textId="1B7E5403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MBOUCHE KAMGUENG</w:t>
            </w:r>
          </w:p>
        </w:tc>
        <w:tc>
          <w:tcPr>
            <w:tcW w:w="1246" w:type="dxa"/>
            <w:vAlign w:val="center"/>
          </w:tcPr>
          <w:p w14:paraId="1FC68CCA" w14:textId="77777777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ALIX-AIMEE</w:t>
            </w:r>
          </w:p>
        </w:tc>
        <w:tc>
          <w:tcPr>
            <w:tcW w:w="1450" w:type="dxa"/>
            <w:vAlign w:val="center"/>
          </w:tcPr>
          <w:p w14:paraId="1F13E725" w14:textId="77777777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FOKAM JOSEPH</w:t>
            </w:r>
          </w:p>
        </w:tc>
        <w:tc>
          <w:tcPr>
            <w:tcW w:w="1501" w:type="dxa"/>
            <w:vAlign w:val="center"/>
          </w:tcPr>
          <w:p w14:paraId="43174344" w14:textId="0329326C" w:rsidR="004818E3" w:rsidRPr="004F3D3C" w:rsidRDefault="004818E3" w:rsidP="004818E3">
            <w:pPr>
              <w:pStyle w:val="Paragraphedeliste"/>
              <w:numPr>
                <w:ilvl w:val="0"/>
                <w:numId w:val="1"/>
              </w:numPr>
              <w:ind w:left="12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F3D3C">
              <w:rPr>
                <w:rFonts w:ascii="Times New Roman" w:hAnsi="Times New Roman" w:cs="Times New Roman"/>
                <w:sz w:val="20"/>
                <w:szCs w:val="20"/>
              </w:rPr>
              <w:t xml:space="preserve">Dr NSENGA DJAPA </w:t>
            </w:r>
            <w:r w:rsidR="00355FD9" w:rsidRPr="004F3D3C">
              <w:rPr>
                <w:rFonts w:ascii="Times New Roman" w:hAnsi="Times New Roman" w:cs="Times New Roman"/>
                <w:sz w:val="20"/>
                <w:szCs w:val="20"/>
              </w:rPr>
              <w:t>Guy Roger</w:t>
            </w:r>
          </w:p>
          <w:p w14:paraId="59972E09" w14:textId="6E6696F7" w:rsidR="004818E3" w:rsidRPr="000F2D88" w:rsidRDefault="004818E3" w:rsidP="004818E3">
            <w:pPr>
              <w:pStyle w:val="Paragraphedeliste"/>
              <w:numPr>
                <w:ilvl w:val="0"/>
                <w:numId w:val="1"/>
              </w:numPr>
              <w:ind w:left="125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D3C">
              <w:rPr>
                <w:rFonts w:ascii="Times New Roman" w:hAnsi="Times New Roman" w:cs="Times New Roman"/>
                <w:sz w:val="20"/>
                <w:szCs w:val="20"/>
              </w:rPr>
              <w:t xml:space="preserve">Dr YAMDEU </w:t>
            </w:r>
            <w:r w:rsidR="00355FD9" w:rsidRPr="004F3D3C">
              <w:rPr>
                <w:rFonts w:ascii="Times New Roman" w:hAnsi="Times New Roman" w:cs="Times New Roman"/>
                <w:sz w:val="20"/>
                <w:szCs w:val="20"/>
              </w:rPr>
              <w:t>Willy</w:t>
            </w:r>
          </w:p>
        </w:tc>
        <w:tc>
          <w:tcPr>
            <w:tcW w:w="3969" w:type="dxa"/>
            <w:vAlign w:val="center"/>
          </w:tcPr>
          <w:p w14:paraId="55ECB55F" w14:textId="77777777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Déterminants de l'hépatite B manifeste et occulte chez les enfants et adolescents vivant avec le VIH au centre d'excellence pédiatrique de l'hôpital régional d'Ebolowa</w:t>
            </w:r>
          </w:p>
        </w:tc>
        <w:tc>
          <w:tcPr>
            <w:tcW w:w="1701" w:type="dxa"/>
            <w:vMerge w:val="restart"/>
            <w:vAlign w:val="center"/>
          </w:tcPr>
          <w:p w14:paraId="5E820DEA" w14:textId="77777777" w:rsidR="006506E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  <w:lang w:val="fr-CM"/>
              </w:rPr>
            </w:pPr>
            <w:r w:rsidRPr="000F2D88">
              <w:rPr>
                <w:rFonts w:ascii="Times New Roman" w:hAnsi="Times New Roman" w:cs="Times New Roman"/>
                <w:sz w:val="20"/>
                <w:szCs w:val="20"/>
                <w:lang w:val="fr-CM"/>
              </w:rPr>
              <w:t xml:space="preserve">Président :  </w:t>
            </w:r>
          </w:p>
          <w:p w14:paraId="74F6E057" w14:textId="77BE66FE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C11F3B" w:rsidRPr="000F2D88">
              <w:rPr>
                <w:rFonts w:ascii="Times New Roman" w:hAnsi="Times New Roman" w:cs="Times New Roman"/>
                <w:sz w:val="20"/>
                <w:szCs w:val="20"/>
              </w:rPr>
              <w:t>KETCHADJI</w:t>
            </w:r>
            <w:r w:rsidR="00C11F3B" w:rsidRPr="000F2D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D88">
              <w:rPr>
                <w:rFonts w:ascii="Times New Roman" w:hAnsi="Times New Roman" w:cs="Times New Roman"/>
                <w:sz w:val="20"/>
                <w:szCs w:val="20"/>
              </w:rPr>
              <w:t>Alice</w:t>
            </w:r>
          </w:p>
          <w:p w14:paraId="3E0959D9" w14:textId="77777777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  <w:lang w:val="fr-CM"/>
              </w:rPr>
            </w:pPr>
          </w:p>
          <w:p w14:paraId="07C8B792" w14:textId="77777777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sz w:val="20"/>
                <w:szCs w:val="20"/>
              </w:rPr>
              <w:t>Membres :</w:t>
            </w:r>
          </w:p>
          <w:p w14:paraId="3A37186F" w14:textId="1087521F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0F2D88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C11F3B" w:rsidRPr="000F2D88">
              <w:rPr>
                <w:rFonts w:ascii="Times New Roman" w:hAnsi="Times New Roman" w:cs="Times New Roman"/>
                <w:sz w:val="20"/>
                <w:szCs w:val="20"/>
              </w:rPr>
              <w:t>POKAM</w:t>
            </w:r>
            <w:r w:rsidR="00C11F3B" w:rsidRPr="000F2D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D88">
              <w:rPr>
                <w:rFonts w:ascii="Times New Roman" w:hAnsi="Times New Roman" w:cs="Times New Roman"/>
                <w:sz w:val="20"/>
                <w:szCs w:val="20"/>
              </w:rPr>
              <w:t>Lenaic</w:t>
            </w:r>
            <w:proofErr w:type="spellEnd"/>
            <w:r w:rsidRPr="000F2D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14:paraId="6EB11D3C" w14:textId="77777777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  <w:lang w:val="fr-CM"/>
              </w:rPr>
            </w:pPr>
            <w:r w:rsidRPr="00DC71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Salle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4818E3" w:rsidRPr="005B2589" w14:paraId="69B1C6BD" w14:textId="77777777" w:rsidTr="00763ACC">
        <w:tc>
          <w:tcPr>
            <w:tcW w:w="701" w:type="dxa"/>
            <w:vMerge/>
            <w:vAlign w:val="center"/>
          </w:tcPr>
          <w:p w14:paraId="7FA4F14E" w14:textId="77777777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1180" w:type="dxa"/>
            <w:vAlign w:val="center"/>
          </w:tcPr>
          <w:p w14:paraId="75CA325F" w14:textId="77777777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sz w:val="20"/>
                <w:szCs w:val="20"/>
              </w:rPr>
              <w:t>16h50-17h35</w:t>
            </w:r>
          </w:p>
        </w:tc>
        <w:tc>
          <w:tcPr>
            <w:tcW w:w="1572" w:type="dxa"/>
            <w:vAlign w:val="center"/>
          </w:tcPr>
          <w:p w14:paraId="68FB5C39" w14:textId="6A22DE70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AMADOU GARBA</w:t>
            </w:r>
          </w:p>
        </w:tc>
        <w:tc>
          <w:tcPr>
            <w:tcW w:w="1246" w:type="dxa"/>
            <w:vAlign w:val="center"/>
          </w:tcPr>
          <w:p w14:paraId="0E0DDE56" w14:textId="77777777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Souleymane</w:t>
            </w:r>
          </w:p>
        </w:tc>
        <w:tc>
          <w:tcPr>
            <w:tcW w:w="1450" w:type="dxa"/>
            <w:vAlign w:val="center"/>
          </w:tcPr>
          <w:p w14:paraId="451744BC" w14:textId="06E8A23B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153">
              <w:rPr>
                <w:rFonts w:ascii="Times New Roman" w:hAnsi="Times New Roman" w:cs="Times New Roman"/>
                <w:sz w:val="20"/>
                <w:szCs w:val="20"/>
              </w:rPr>
              <w:t xml:space="preserve">Dr MAMADOU Aliou Diallo </w:t>
            </w:r>
          </w:p>
        </w:tc>
        <w:tc>
          <w:tcPr>
            <w:tcW w:w="1501" w:type="dxa"/>
            <w:vAlign w:val="center"/>
          </w:tcPr>
          <w:p w14:paraId="28B4C2AE" w14:textId="77777777" w:rsidR="004818E3" w:rsidRPr="000F2D88" w:rsidRDefault="004818E3" w:rsidP="004818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vAlign w:val="center"/>
          </w:tcPr>
          <w:p w14:paraId="639EB0E3" w14:textId="509CAA73" w:rsidR="004818E3" w:rsidRPr="000F2D88" w:rsidRDefault="004818E3" w:rsidP="004818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Facteurs prédictifs de mortalité par AVC au CHU de Niamey</w:t>
            </w:r>
          </w:p>
        </w:tc>
        <w:tc>
          <w:tcPr>
            <w:tcW w:w="1701" w:type="dxa"/>
            <w:vMerge/>
            <w:vAlign w:val="center"/>
          </w:tcPr>
          <w:p w14:paraId="59F4ED66" w14:textId="77777777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4444257" w14:textId="77777777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8E3" w:rsidRPr="005B2589" w14:paraId="56D00BA4" w14:textId="77777777" w:rsidTr="00763ACC">
        <w:tc>
          <w:tcPr>
            <w:tcW w:w="701" w:type="dxa"/>
            <w:vMerge/>
            <w:vAlign w:val="center"/>
          </w:tcPr>
          <w:p w14:paraId="64223745" w14:textId="77777777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0FAF4084" w14:textId="77777777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sz w:val="20"/>
                <w:szCs w:val="20"/>
              </w:rPr>
              <w:t>17h40-18h25</w:t>
            </w:r>
          </w:p>
        </w:tc>
        <w:tc>
          <w:tcPr>
            <w:tcW w:w="1572" w:type="dxa"/>
            <w:vAlign w:val="center"/>
          </w:tcPr>
          <w:p w14:paraId="514AB163" w14:textId="14AC6160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MOSSOUN</w:t>
            </w:r>
          </w:p>
        </w:tc>
        <w:tc>
          <w:tcPr>
            <w:tcW w:w="1246" w:type="dxa"/>
            <w:vAlign w:val="center"/>
          </w:tcPr>
          <w:p w14:paraId="39840DF7" w14:textId="77777777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Ludovic Martial</w:t>
            </w:r>
          </w:p>
        </w:tc>
        <w:tc>
          <w:tcPr>
            <w:tcW w:w="1450" w:type="dxa"/>
            <w:vAlign w:val="center"/>
          </w:tcPr>
          <w:p w14:paraId="1A187EE5" w14:textId="77777777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N'</w:t>
            </w:r>
            <w:proofErr w:type="spellStart"/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Dri</w:t>
            </w:r>
            <w:proofErr w:type="spellEnd"/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Kouamé Mathias</w:t>
            </w:r>
          </w:p>
        </w:tc>
        <w:tc>
          <w:tcPr>
            <w:tcW w:w="1501" w:type="dxa"/>
            <w:vAlign w:val="center"/>
          </w:tcPr>
          <w:p w14:paraId="38C8D994" w14:textId="77777777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vAlign w:val="center"/>
          </w:tcPr>
          <w:p w14:paraId="6E6D3C60" w14:textId="77777777" w:rsidR="004818E3" w:rsidRPr="000F2D88" w:rsidRDefault="004818E3" w:rsidP="004818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Prévalence et déterminants des accouchements à domicile en contexte PBF dans le district Sanitaire de </w:t>
            </w:r>
            <w:proofErr w:type="spellStart"/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Kouibly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6FB2214A" w14:textId="77777777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FB3FBD0" w14:textId="77777777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8E3" w:rsidRPr="005B2589" w14:paraId="1EF8CEB8" w14:textId="77777777" w:rsidTr="00763ACC">
        <w:tc>
          <w:tcPr>
            <w:tcW w:w="701" w:type="dxa"/>
            <w:vMerge/>
            <w:vAlign w:val="center"/>
          </w:tcPr>
          <w:p w14:paraId="065B6B72" w14:textId="77777777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7C35B839" w14:textId="77777777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sz w:val="20"/>
                <w:szCs w:val="20"/>
              </w:rPr>
              <w:t>18h30-19h15</w:t>
            </w:r>
          </w:p>
        </w:tc>
        <w:tc>
          <w:tcPr>
            <w:tcW w:w="1572" w:type="dxa"/>
            <w:vAlign w:val="center"/>
          </w:tcPr>
          <w:p w14:paraId="33E94B4F" w14:textId="59217EBC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HAMIDOU</w:t>
            </w:r>
          </w:p>
        </w:tc>
        <w:tc>
          <w:tcPr>
            <w:tcW w:w="1246" w:type="dxa"/>
            <w:vAlign w:val="center"/>
          </w:tcPr>
          <w:p w14:paraId="17FADF0F" w14:textId="77777777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Mahaman</w:t>
            </w:r>
            <w:proofErr w:type="spellEnd"/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Moustapha</w:t>
            </w:r>
          </w:p>
        </w:tc>
        <w:tc>
          <w:tcPr>
            <w:tcW w:w="1450" w:type="dxa"/>
            <w:vAlign w:val="center"/>
          </w:tcPr>
          <w:p w14:paraId="0E4BEF42" w14:textId="48A99CF9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153">
              <w:rPr>
                <w:rFonts w:ascii="Times New Roman" w:hAnsi="Times New Roman" w:cs="Times New Roman"/>
                <w:sz w:val="20"/>
                <w:szCs w:val="20"/>
              </w:rPr>
              <w:t xml:space="preserve">Dr MAMADOU Aliou Diallo </w:t>
            </w:r>
          </w:p>
        </w:tc>
        <w:tc>
          <w:tcPr>
            <w:tcW w:w="1501" w:type="dxa"/>
            <w:vAlign w:val="center"/>
          </w:tcPr>
          <w:p w14:paraId="12268248" w14:textId="39669D0B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E994F2F" w14:textId="4E4E03A9" w:rsidR="004818E3" w:rsidRPr="00B5203E" w:rsidRDefault="004818E3" w:rsidP="004818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20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Facteurs explicatifs de la malnutrition aigue chez les enfants âgés de 6 à 59 mois du camp de réfugiés de Garin Kaka, District Sanitaire de </w:t>
            </w:r>
            <w:proofErr w:type="spellStart"/>
            <w:r w:rsidRPr="00B5203E">
              <w:rPr>
                <w:rFonts w:ascii="Times New Roman" w:hAnsi="Times New Roman" w:cs="Times New Roman"/>
                <w:bCs/>
                <w:sz w:val="20"/>
                <w:szCs w:val="20"/>
              </w:rPr>
              <w:t>Guidan</w:t>
            </w:r>
            <w:proofErr w:type="spellEnd"/>
            <w:r w:rsidRPr="00B520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5203E">
              <w:rPr>
                <w:rFonts w:ascii="Times New Roman" w:hAnsi="Times New Roman" w:cs="Times New Roman"/>
                <w:bCs/>
                <w:sz w:val="20"/>
                <w:szCs w:val="20"/>
              </w:rPr>
              <w:t>Roumdji</w:t>
            </w:r>
            <w:proofErr w:type="spellEnd"/>
            <w:r w:rsidRPr="00B520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au Niger</w:t>
            </w:r>
          </w:p>
        </w:tc>
        <w:tc>
          <w:tcPr>
            <w:tcW w:w="1701" w:type="dxa"/>
            <w:vMerge/>
            <w:vAlign w:val="center"/>
          </w:tcPr>
          <w:p w14:paraId="7A7F9058" w14:textId="77777777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AD16ABF" w14:textId="77777777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8E3" w:rsidRPr="00B93FDC" w14:paraId="2199F528" w14:textId="64BCEABE" w:rsidTr="00763ACC">
        <w:tc>
          <w:tcPr>
            <w:tcW w:w="701" w:type="dxa"/>
            <w:vMerge w:val="restart"/>
            <w:vAlign w:val="center"/>
          </w:tcPr>
          <w:p w14:paraId="16101777" w14:textId="29BA05DE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F2D88">
              <w:rPr>
                <w:rFonts w:ascii="Times New Roman" w:hAnsi="Times New Roman" w:cs="Times New Roman"/>
                <w:sz w:val="20"/>
                <w:szCs w:val="20"/>
              </w:rPr>
              <w:t xml:space="preserve"> Mai 2024</w:t>
            </w:r>
          </w:p>
        </w:tc>
        <w:tc>
          <w:tcPr>
            <w:tcW w:w="1180" w:type="dxa"/>
            <w:vAlign w:val="center"/>
          </w:tcPr>
          <w:p w14:paraId="0260EECD" w14:textId="2A3321A3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sz w:val="20"/>
                <w:szCs w:val="20"/>
              </w:rPr>
              <w:t>16h00-16h45</w:t>
            </w:r>
          </w:p>
        </w:tc>
        <w:tc>
          <w:tcPr>
            <w:tcW w:w="1572" w:type="dxa"/>
            <w:vAlign w:val="center"/>
          </w:tcPr>
          <w:p w14:paraId="5BB5D549" w14:textId="4845FFD8" w:rsidR="004818E3" w:rsidRPr="00F01153" w:rsidRDefault="004818E3" w:rsidP="004818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153">
              <w:rPr>
                <w:rFonts w:ascii="Times New Roman" w:hAnsi="Times New Roman" w:cs="Times New Roman"/>
                <w:sz w:val="20"/>
                <w:szCs w:val="20"/>
              </w:rPr>
              <w:t xml:space="preserve">NENBA SAMBO </w:t>
            </w:r>
          </w:p>
        </w:tc>
        <w:tc>
          <w:tcPr>
            <w:tcW w:w="1246" w:type="dxa"/>
            <w:vAlign w:val="center"/>
          </w:tcPr>
          <w:p w14:paraId="69C42ECE" w14:textId="18E1FC65" w:rsidR="004818E3" w:rsidRPr="00F01153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153">
              <w:rPr>
                <w:rFonts w:ascii="Times New Roman" w:hAnsi="Times New Roman" w:cs="Times New Roman"/>
                <w:sz w:val="20"/>
                <w:szCs w:val="20"/>
              </w:rPr>
              <w:t>Jean Jacques</w:t>
            </w:r>
          </w:p>
        </w:tc>
        <w:tc>
          <w:tcPr>
            <w:tcW w:w="1450" w:type="dxa"/>
            <w:vAlign w:val="center"/>
          </w:tcPr>
          <w:p w14:paraId="26448B26" w14:textId="6515CE63" w:rsidR="004818E3" w:rsidRPr="00F01153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153">
              <w:rPr>
                <w:rFonts w:ascii="Times New Roman" w:hAnsi="Times New Roman" w:cs="Times New Roman"/>
                <w:sz w:val="20"/>
                <w:szCs w:val="20"/>
              </w:rPr>
              <w:t xml:space="preserve">Dr MAMADOU Aliou Diallo </w:t>
            </w:r>
          </w:p>
        </w:tc>
        <w:tc>
          <w:tcPr>
            <w:tcW w:w="1501" w:type="dxa"/>
            <w:vAlign w:val="center"/>
          </w:tcPr>
          <w:p w14:paraId="2E9B0361" w14:textId="0E697329" w:rsidR="004818E3" w:rsidRPr="00F01153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14:paraId="0BDD5A29" w14:textId="0D1C8415" w:rsidR="004818E3" w:rsidRPr="00F01153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153">
              <w:rPr>
                <w:rFonts w:ascii="Times New Roman" w:hAnsi="Times New Roman" w:cs="Times New Roman"/>
                <w:sz w:val="20"/>
                <w:szCs w:val="20"/>
              </w:rPr>
              <w:t xml:space="preserve">Évaluation des Connaissances-Attitudes-Pratiques (CAP) sur les risques alimentaires auprès des acteurs de la filière viande de </w:t>
            </w:r>
            <w:proofErr w:type="spellStart"/>
            <w:r w:rsidRPr="00F01153">
              <w:rPr>
                <w:rFonts w:ascii="Times New Roman" w:hAnsi="Times New Roman" w:cs="Times New Roman"/>
                <w:sz w:val="20"/>
                <w:szCs w:val="20"/>
              </w:rPr>
              <w:t>Ngaoundere</w:t>
            </w:r>
            <w:proofErr w:type="spellEnd"/>
            <w:r w:rsidRPr="00F01153">
              <w:rPr>
                <w:rFonts w:ascii="Times New Roman" w:hAnsi="Times New Roman" w:cs="Times New Roman"/>
                <w:sz w:val="20"/>
                <w:szCs w:val="20"/>
              </w:rPr>
              <w:t>, Cameroun</w:t>
            </w:r>
          </w:p>
        </w:tc>
        <w:tc>
          <w:tcPr>
            <w:tcW w:w="1701" w:type="dxa"/>
            <w:vMerge w:val="restart"/>
            <w:vAlign w:val="center"/>
          </w:tcPr>
          <w:p w14:paraId="67E3B6C6" w14:textId="1997AB3A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  <w:lang w:val="fr-CM"/>
              </w:rPr>
            </w:pPr>
            <w:r w:rsidRPr="000F2D88">
              <w:rPr>
                <w:rFonts w:ascii="Times New Roman" w:hAnsi="Times New Roman" w:cs="Times New Roman"/>
                <w:sz w:val="20"/>
                <w:szCs w:val="20"/>
                <w:lang w:val="fr-CM"/>
              </w:rPr>
              <w:t>Président :</w:t>
            </w:r>
          </w:p>
          <w:p w14:paraId="61FDB9F6" w14:textId="3CEDBD30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  <w:lang w:val="fr-CM"/>
              </w:rPr>
            </w:pPr>
            <w:r w:rsidRPr="000F2D88">
              <w:rPr>
                <w:rFonts w:ascii="Times New Roman" w:hAnsi="Times New Roman" w:cs="Times New Roman"/>
                <w:sz w:val="20"/>
                <w:szCs w:val="20"/>
                <w:lang w:val="fr-CM"/>
              </w:rPr>
              <w:t xml:space="preserve">Dr </w:t>
            </w:r>
            <w:r w:rsidR="00C11F3B">
              <w:rPr>
                <w:rFonts w:ascii="Times New Roman" w:hAnsi="Times New Roman" w:cs="Times New Roman"/>
                <w:sz w:val="20"/>
                <w:szCs w:val="20"/>
                <w:lang w:val="fr-CM"/>
              </w:rPr>
              <w:t>MAJESTÉ</w:t>
            </w:r>
            <w:r>
              <w:rPr>
                <w:rFonts w:ascii="Times New Roman" w:hAnsi="Times New Roman" w:cs="Times New Roman"/>
                <w:sz w:val="20"/>
                <w:szCs w:val="20"/>
                <w:lang w:val="fr-C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CM"/>
              </w:rPr>
              <w:t>Pahane</w:t>
            </w:r>
            <w:proofErr w:type="spellEnd"/>
          </w:p>
          <w:p w14:paraId="73573C5A" w14:textId="77777777" w:rsidR="00FC4D71" w:rsidRDefault="00FC4D71" w:rsidP="004818E3">
            <w:pPr>
              <w:rPr>
                <w:rFonts w:ascii="Times New Roman" w:hAnsi="Times New Roman" w:cs="Times New Roman"/>
                <w:sz w:val="20"/>
                <w:szCs w:val="20"/>
                <w:lang w:val="fr-CM"/>
              </w:rPr>
            </w:pPr>
          </w:p>
          <w:p w14:paraId="10D91BDB" w14:textId="66FC2D00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  <w:lang w:val="fr-CM"/>
              </w:rPr>
            </w:pPr>
            <w:r w:rsidRPr="000F2D88">
              <w:rPr>
                <w:rFonts w:ascii="Times New Roman" w:hAnsi="Times New Roman" w:cs="Times New Roman"/>
                <w:sz w:val="20"/>
                <w:szCs w:val="20"/>
                <w:lang w:val="fr-CM"/>
              </w:rPr>
              <w:t>Membres :</w:t>
            </w:r>
          </w:p>
          <w:p w14:paraId="45D89A08" w14:textId="187DE9BC" w:rsidR="004818E3" w:rsidRPr="00801EDA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EDA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C11F3B" w:rsidRPr="00801EDA">
              <w:rPr>
                <w:rFonts w:ascii="Times New Roman" w:hAnsi="Times New Roman" w:cs="Times New Roman"/>
                <w:sz w:val="20"/>
                <w:szCs w:val="20"/>
              </w:rPr>
              <w:t>MUKOKO</w:t>
            </w:r>
            <w:r w:rsidR="00C11F3B" w:rsidRPr="00801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1EDA">
              <w:rPr>
                <w:rFonts w:ascii="Times New Roman" w:hAnsi="Times New Roman" w:cs="Times New Roman"/>
                <w:sz w:val="20"/>
                <w:szCs w:val="20"/>
              </w:rPr>
              <w:t xml:space="preserve">Fabrice </w:t>
            </w:r>
          </w:p>
        </w:tc>
        <w:tc>
          <w:tcPr>
            <w:tcW w:w="850" w:type="dxa"/>
            <w:vMerge w:val="restart"/>
            <w:vAlign w:val="center"/>
          </w:tcPr>
          <w:p w14:paraId="3E8664BF" w14:textId="57024774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  <w:lang w:val="fr-CM"/>
              </w:rPr>
            </w:pPr>
            <w:r w:rsidRPr="00DC71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Salle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4818E3" w:rsidRPr="00B93FDC" w14:paraId="23925B62" w14:textId="44D3D88A" w:rsidTr="00763ACC">
        <w:tc>
          <w:tcPr>
            <w:tcW w:w="701" w:type="dxa"/>
            <w:vMerge/>
            <w:vAlign w:val="center"/>
          </w:tcPr>
          <w:p w14:paraId="2A5EC79D" w14:textId="77777777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  <w:vAlign w:val="center"/>
          </w:tcPr>
          <w:p w14:paraId="111CA1D6" w14:textId="069E2F01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D88">
              <w:rPr>
                <w:rFonts w:ascii="Times New Roman" w:hAnsi="Times New Roman" w:cs="Times New Roman"/>
                <w:sz w:val="20"/>
                <w:szCs w:val="20"/>
              </w:rPr>
              <w:t>16h50-17h35</w:t>
            </w:r>
          </w:p>
        </w:tc>
        <w:tc>
          <w:tcPr>
            <w:tcW w:w="1572" w:type="dxa"/>
            <w:vAlign w:val="center"/>
          </w:tcPr>
          <w:p w14:paraId="12795361" w14:textId="5B95D3D2" w:rsidR="004818E3" w:rsidRPr="00F01153" w:rsidRDefault="004818E3" w:rsidP="004818E3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CHEPING CHATCHUENG</w:t>
            </w:r>
          </w:p>
        </w:tc>
        <w:tc>
          <w:tcPr>
            <w:tcW w:w="1246" w:type="dxa"/>
            <w:vAlign w:val="center"/>
          </w:tcPr>
          <w:p w14:paraId="53807266" w14:textId="5DEF42C5" w:rsidR="004818E3" w:rsidRPr="00F01153" w:rsidRDefault="004818E3" w:rsidP="004818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Herman</w:t>
            </w:r>
          </w:p>
        </w:tc>
        <w:tc>
          <w:tcPr>
            <w:tcW w:w="1450" w:type="dxa"/>
            <w:vAlign w:val="center"/>
          </w:tcPr>
          <w:p w14:paraId="01B19BCF" w14:textId="69F2B120" w:rsidR="004818E3" w:rsidRPr="00F01153" w:rsidRDefault="004818E3" w:rsidP="004818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 DJUIKOUE Ingrid</w:t>
            </w:r>
          </w:p>
        </w:tc>
        <w:tc>
          <w:tcPr>
            <w:tcW w:w="1501" w:type="dxa"/>
            <w:vAlign w:val="center"/>
          </w:tcPr>
          <w:p w14:paraId="15B30521" w14:textId="00022E90" w:rsidR="004818E3" w:rsidRPr="00F01153" w:rsidRDefault="004818E3" w:rsidP="004818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 NOUMEDEM </w:t>
            </w:r>
            <w:proofErr w:type="spellStart"/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Ranyl</w:t>
            </w:r>
            <w:proofErr w:type="spellEnd"/>
          </w:p>
        </w:tc>
        <w:tc>
          <w:tcPr>
            <w:tcW w:w="3969" w:type="dxa"/>
            <w:vAlign w:val="center"/>
          </w:tcPr>
          <w:p w14:paraId="0FD88DEC" w14:textId="249AAC54" w:rsidR="004818E3" w:rsidRPr="00F01153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Cartographie des facteurs de risques des zoonoses émergentes dans la région de l'ouest Cameroun de 2019 à 2023</w:t>
            </w:r>
          </w:p>
        </w:tc>
        <w:tc>
          <w:tcPr>
            <w:tcW w:w="1701" w:type="dxa"/>
            <w:vMerge/>
            <w:vAlign w:val="center"/>
          </w:tcPr>
          <w:p w14:paraId="01C9536E" w14:textId="77777777" w:rsidR="004818E3" w:rsidRPr="00AA052E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E270838" w14:textId="77777777" w:rsidR="004818E3" w:rsidRPr="00AA052E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8E3" w:rsidRPr="00B93FDC" w14:paraId="5C4771A5" w14:textId="77777777" w:rsidTr="00763ACC">
        <w:tc>
          <w:tcPr>
            <w:tcW w:w="701" w:type="dxa"/>
            <w:vMerge/>
            <w:vAlign w:val="center"/>
          </w:tcPr>
          <w:p w14:paraId="4CDFB3DD" w14:textId="77777777" w:rsidR="004818E3" w:rsidRPr="008D324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3D0402A5" w14:textId="04AC7CFB" w:rsidR="004818E3" w:rsidRPr="000F2D88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88">
              <w:rPr>
                <w:rFonts w:ascii="Times New Roman" w:hAnsi="Times New Roman" w:cs="Times New Roman"/>
                <w:sz w:val="20"/>
                <w:szCs w:val="20"/>
              </w:rPr>
              <w:t>17h40-18h25</w:t>
            </w:r>
          </w:p>
        </w:tc>
        <w:tc>
          <w:tcPr>
            <w:tcW w:w="1572" w:type="dxa"/>
            <w:vAlign w:val="center"/>
          </w:tcPr>
          <w:p w14:paraId="5DE65A38" w14:textId="04534F8A" w:rsidR="004818E3" w:rsidRPr="000F2D88" w:rsidRDefault="004818E3" w:rsidP="004818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5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NGO MANYINGA</w:t>
            </w:r>
          </w:p>
        </w:tc>
        <w:tc>
          <w:tcPr>
            <w:tcW w:w="1246" w:type="dxa"/>
            <w:vAlign w:val="center"/>
          </w:tcPr>
          <w:p w14:paraId="691FEDDC" w14:textId="2E9DD2E9" w:rsidR="004818E3" w:rsidRPr="000F2D88" w:rsidRDefault="004818E3" w:rsidP="004818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5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Haoua</w:t>
            </w:r>
            <w:proofErr w:type="spellEnd"/>
            <w:r w:rsidRPr="00E65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Pascale</w:t>
            </w:r>
          </w:p>
        </w:tc>
        <w:tc>
          <w:tcPr>
            <w:tcW w:w="1450" w:type="dxa"/>
            <w:vAlign w:val="center"/>
          </w:tcPr>
          <w:p w14:paraId="08F4F0C2" w14:textId="5F5E4130" w:rsidR="004818E3" w:rsidRPr="000F2D88" w:rsidRDefault="004818E3" w:rsidP="004818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5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 </w:t>
            </w:r>
            <w:r w:rsidRPr="00E65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AGBOR</w:t>
            </w:r>
            <w:r w:rsidRPr="00E65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Michael Ashu</w:t>
            </w:r>
          </w:p>
        </w:tc>
        <w:tc>
          <w:tcPr>
            <w:tcW w:w="1501" w:type="dxa"/>
            <w:vAlign w:val="center"/>
          </w:tcPr>
          <w:p w14:paraId="37C5022B" w14:textId="77777777" w:rsidR="004818E3" w:rsidRPr="000F2D88" w:rsidRDefault="004818E3" w:rsidP="004818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4F039A2" w14:textId="2C3BF185" w:rsidR="004818E3" w:rsidRPr="000F2D88" w:rsidRDefault="004818E3" w:rsidP="004818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5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Impact de la vaccination des patients ALD par leur médecins spécialistes sur la CV de ces patients</w:t>
            </w:r>
          </w:p>
        </w:tc>
        <w:tc>
          <w:tcPr>
            <w:tcW w:w="1701" w:type="dxa"/>
            <w:vMerge/>
            <w:vAlign w:val="center"/>
          </w:tcPr>
          <w:p w14:paraId="0EDFBA6C" w14:textId="77777777" w:rsidR="004818E3" w:rsidRPr="00AA052E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7FF680C" w14:textId="77777777" w:rsidR="004818E3" w:rsidRPr="00AA052E" w:rsidRDefault="004818E3" w:rsidP="00481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52A37D" w14:textId="77777777" w:rsidR="00BE51E8" w:rsidRPr="001F1DF9" w:rsidRDefault="00BE51E8" w:rsidP="00BE51E8"/>
    <w:p w14:paraId="05231138" w14:textId="77777777" w:rsidR="00BE51E8" w:rsidRPr="001F1DF9" w:rsidRDefault="00BE51E8" w:rsidP="009709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51E8" w:rsidRPr="001F1DF9" w:rsidSect="00CE7AF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CCCE0" w14:textId="77777777" w:rsidR="00CE7AF8" w:rsidRDefault="00CE7AF8" w:rsidP="00B365AE">
      <w:pPr>
        <w:spacing w:after="0" w:line="240" w:lineRule="auto"/>
      </w:pPr>
      <w:r>
        <w:separator/>
      </w:r>
    </w:p>
  </w:endnote>
  <w:endnote w:type="continuationSeparator" w:id="0">
    <w:p w14:paraId="5D9E58C9" w14:textId="77777777" w:rsidR="00CE7AF8" w:rsidRDefault="00CE7AF8" w:rsidP="00B3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111FB" w14:textId="4830A9B9" w:rsidR="00B365AE" w:rsidRDefault="00B365AE">
    <w:pPr>
      <w:pStyle w:val="Pieddepage"/>
    </w:pPr>
    <w:r w:rsidRPr="0080590E">
      <w:rPr>
        <w:noProof/>
        <w:color w:val="538135" w:themeColor="accent6" w:themeShade="BF"/>
        <w:lang w:val="en-CA" w:eastAsia="en-CA"/>
      </w:rPr>
      <w:drawing>
        <wp:anchor distT="0" distB="0" distL="114300" distR="114300" simplePos="0" relativeHeight="251661312" behindDoc="1" locked="0" layoutInCell="1" allowOverlap="1" wp14:anchorId="0DEC05B0" wp14:editId="28E5DC02">
          <wp:simplePos x="0" y="0"/>
          <wp:positionH relativeFrom="column">
            <wp:posOffset>281305</wp:posOffset>
          </wp:positionH>
          <wp:positionV relativeFrom="paragraph">
            <wp:posOffset>-243840</wp:posOffset>
          </wp:positionV>
          <wp:extent cx="8258175" cy="780415"/>
          <wp:effectExtent l="0" t="0" r="9525" b="63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175" cy="78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5D831" w14:textId="77777777" w:rsidR="00CE7AF8" w:rsidRDefault="00CE7AF8" w:rsidP="00B365AE">
      <w:pPr>
        <w:spacing w:after="0" w:line="240" w:lineRule="auto"/>
      </w:pPr>
      <w:r>
        <w:separator/>
      </w:r>
    </w:p>
  </w:footnote>
  <w:footnote w:type="continuationSeparator" w:id="0">
    <w:p w14:paraId="72D7350A" w14:textId="77777777" w:rsidR="00CE7AF8" w:rsidRDefault="00CE7AF8" w:rsidP="00B36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036C" w14:textId="54204BD0" w:rsidR="00B365AE" w:rsidRDefault="00B365AE">
    <w:pPr>
      <w:pStyle w:val="En-tte"/>
    </w:pPr>
    <w:r w:rsidRPr="00602CB4"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760951A9" wp14:editId="48521A3F">
          <wp:simplePos x="0" y="0"/>
          <wp:positionH relativeFrom="margin">
            <wp:posOffset>274320</wp:posOffset>
          </wp:positionH>
          <wp:positionV relativeFrom="paragraph">
            <wp:posOffset>-306705</wp:posOffset>
          </wp:positionV>
          <wp:extent cx="8334375" cy="771525"/>
          <wp:effectExtent l="0" t="0" r="9525" b="952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437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B005A"/>
    <w:multiLevelType w:val="hybridMultilevel"/>
    <w:tmpl w:val="EAB24710"/>
    <w:lvl w:ilvl="0" w:tplc="FFEEFD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64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9DB"/>
    <w:rsid w:val="00023AAC"/>
    <w:rsid w:val="00024E1E"/>
    <w:rsid w:val="00031646"/>
    <w:rsid w:val="00035809"/>
    <w:rsid w:val="00042C1D"/>
    <w:rsid w:val="000435A4"/>
    <w:rsid w:val="00065212"/>
    <w:rsid w:val="00074231"/>
    <w:rsid w:val="00091BD8"/>
    <w:rsid w:val="00092372"/>
    <w:rsid w:val="000B18E1"/>
    <w:rsid w:val="000D7514"/>
    <w:rsid w:val="000F2D88"/>
    <w:rsid w:val="00131026"/>
    <w:rsid w:val="00150A5A"/>
    <w:rsid w:val="00163A50"/>
    <w:rsid w:val="001F1DF9"/>
    <w:rsid w:val="0025331C"/>
    <w:rsid w:val="002C419D"/>
    <w:rsid w:val="002E0A30"/>
    <w:rsid w:val="002F3E43"/>
    <w:rsid w:val="003033E3"/>
    <w:rsid w:val="003054DF"/>
    <w:rsid w:val="00355FD9"/>
    <w:rsid w:val="00367623"/>
    <w:rsid w:val="00390B00"/>
    <w:rsid w:val="003B6D6C"/>
    <w:rsid w:val="003C530D"/>
    <w:rsid w:val="0042613C"/>
    <w:rsid w:val="00461913"/>
    <w:rsid w:val="00463E16"/>
    <w:rsid w:val="004818E3"/>
    <w:rsid w:val="004F3D3C"/>
    <w:rsid w:val="004F4E77"/>
    <w:rsid w:val="005467FF"/>
    <w:rsid w:val="00547B4E"/>
    <w:rsid w:val="00571AE4"/>
    <w:rsid w:val="005B2589"/>
    <w:rsid w:val="005E2EF7"/>
    <w:rsid w:val="005F2395"/>
    <w:rsid w:val="00602D7C"/>
    <w:rsid w:val="00602FF5"/>
    <w:rsid w:val="00637C43"/>
    <w:rsid w:val="006506E8"/>
    <w:rsid w:val="00662F47"/>
    <w:rsid w:val="00686E0A"/>
    <w:rsid w:val="006A4779"/>
    <w:rsid w:val="007260FE"/>
    <w:rsid w:val="00763ACC"/>
    <w:rsid w:val="00770071"/>
    <w:rsid w:val="0078588B"/>
    <w:rsid w:val="00800320"/>
    <w:rsid w:val="00801EDA"/>
    <w:rsid w:val="00821C7B"/>
    <w:rsid w:val="00831D2B"/>
    <w:rsid w:val="00832FE2"/>
    <w:rsid w:val="00885BDE"/>
    <w:rsid w:val="008A2010"/>
    <w:rsid w:val="008A5B75"/>
    <w:rsid w:val="008D3248"/>
    <w:rsid w:val="009019C2"/>
    <w:rsid w:val="0095438E"/>
    <w:rsid w:val="00967440"/>
    <w:rsid w:val="009709DB"/>
    <w:rsid w:val="009D4218"/>
    <w:rsid w:val="00A05FB8"/>
    <w:rsid w:val="00A0687B"/>
    <w:rsid w:val="00A32ACF"/>
    <w:rsid w:val="00A663DA"/>
    <w:rsid w:val="00AA052E"/>
    <w:rsid w:val="00AB0DC8"/>
    <w:rsid w:val="00AF5E1D"/>
    <w:rsid w:val="00B23AF7"/>
    <w:rsid w:val="00B365AE"/>
    <w:rsid w:val="00B5203E"/>
    <w:rsid w:val="00B57A03"/>
    <w:rsid w:val="00B73DE4"/>
    <w:rsid w:val="00B93FDC"/>
    <w:rsid w:val="00BB0397"/>
    <w:rsid w:val="00BE51E8"/>
    <w:rsid w:val="00BF0575"/>
    <w:rsid w:val="00C11F3B"/>
    <w:rsid w:val="00C351F0"/>
    <w:rsid w:val="00C46503"/>
    <w:rsid w:val="00C46D17"/>
    <w:rsid w:val="00C504CD"/>
    <w:rsid w:val="00CB00F3"/>
    <w:rsid w:val="00CE7871"/>
    <w:rsid w:val="00CE7AF8"/>
    <w:rsid w:val="00D41DAC"/>
    <w:rsid w:val="00D83208"/>
    <w:rsid w:val="00D9062F"/>
    <w:rsid w:val="00DC5D5B"/>
    <w:rsid w:val="00E12D2F"/>
    <w:rsid w:val="00E645ED"/>
    <w:rsid w:val="00E65CFF"/>
    <w:rsid w:val="00E719B3"/>
    <w:rsid w:val="00E7208B"/>
    <w:rsid w:val="00F01153"/>
    <w:rsid w:val="00F06421"/>
    <w:rsid w:val="00F072E9"/>
    <w:rsid w:val="00F122E6"/>
    <w:rsid w:val="00F5011B"/>
    <w:rsid w:val="00F545DB"/>
    <w:rsid w:val="00F7567D"/>
    <w:rsid w:val="00F838E9"/>
    <w:rsid w:val="00F961EA"/>
    <w:rsid w:val="00FB4B42"/>
    <w:rsid w:val="00FC4D71"/>
    <w:rsid w:val="00FE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5BE7B"/>
  <w15:chartTrackingRefBased/>
  <w15:docId w15:val="{07F9CC17-6E57-45B3-9BCD-F53D1DD0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70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365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65AE"/>
  </w:style>
  <w:style w:type="paragraph" w:styleId="Pieddepage">
    <w:name w:val="footer"/>
    <w:basedOn w:val="Normal"/>
    <w:link w:val="PieddepageCar"/>
    <w:uiPriority w:val="99"/>
    <w:unhideWhenUsed/>
    <w:rsid w:val="00B365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65AE"/>
  </w:style>
  <w:style w:type="paragraph" w:styleId="Paragraphedeliste">
    <w:name w:val="List Paragraph"/>
    <w:basedOn w:val="Normal"/>
    <w:uiPriority w:val="34"/>
    <w:qFormat/>
    <w:rsid w:val="004F3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4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4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2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FOM</dc:creator>
  <cp:keywords/>
  <dc:description/>
  <cp:lastModifiedBy>Roméo-Gabin TCHOTCHEU SEUGNOU</cp:lastModifiedBy>
  <cp:revision>18</cp:revision>
  <cp:lastPrinted>2024-04-24T10:25:00Z</cp:lastPrinted>
  <dcterms:created xsi:type="dcterms:W3CDTF">2024-04-17T18:02:00Z</dcterms:created>
  <dcterms:modified xsi:type="dcterms:W3CDTF">2024-04-26T08:46:00Z</dcterms:modified>
</cp:coreProperties>
</file>